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60" w:line="259" w:lineRule="auto"/>
      </w:pPr>
      <w:r>
        <w:rPr>
          <w:b w:val="1"/>
          <w:bCs w:val="1"/>
          <w:u w:val="single"/>
          <w:rtl w:val="0"/>
          <w:lang w:val="en-US"/>
        </w:rPr>
        <w:t xml:space="preserve">Raynes Park Sixth Form - Year 11 to 12 Transition work </w:t>
      </w:r>
    </w:p>
    <w:p>
      <w:pPr>
        <w:pStyle w:val="Body"/>
        <w:spacing w:after="160" w:line="259" w:lineRule="auto"/>
      </w:pPr>
      <w:r>
        <w:rPr>
          <w:b w:val="1"/>
          <w:bCs w:val="1"/>
          <w:rtl w:val="0"/>
          <w:lang w:val="en-US"/>
        </w:rPr>
        <w:t xml:space="preserve">Subject: </w:t>
      </w:r>
      <w:r>
        <w:rPr>
          <w:rtl w:val="0"/>
          <w:lang w:val="en-US"/>
        </w:rPr>
        <w:t>Pearson BTEC Level 3 National Extended Certificate in Sound Engineering</w:t>
      </w:r>
    </w:p>
    <w:p>
      <w:pPr>
        <w:pStyle w:val="Body"/>
        <w:spacing w:after="160" w:line="259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Task 1</w:t>
      </w:r>
    </w:p>
    <w:p>
      <w:pPr>
        <w:pStyle w:val="Body"/>
        <w:spacing w:after="160" w:line="259" w:lineRule="auto"/>
      </w:pPr>
      <w:r>
        <w:rPr>
          <w:rtl w:val="0"/>
          <w:lang w:val="en-US"/>
        </w:rPr>
        <w:t xml:space="preserve">Q1. Match all of the </w:t>
      </w:r>
      <w:r>
        <w:rPr>
          <w:rtl w:val="0"/>
          <w:lang w:val="en-US"/>
        </w:rPr>
        <w:t>components of this Audio Interface. Use the labels below.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7608180</wp:posOffset>
                </wp:positionH>
                <wp:positionV relativeFrom="line">
                  <wp:posOffset>1717393</wp:posOffset>
                </wp:positionV>
                <wp:extent cx="1703071" cy="563348"/>
                <wp:effectExtent l="0" t="0" r="0" b="0"/>
                <wp:wrapNone/>
                <wp:docPr id="1073741825" name="officeArt object" descr="(e.g.) POWER SWIT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1" cy="5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(e.g.) POWER SWITCH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Turns the unit on and off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99.1pt;margin-top:135.2pt;width:134.1pt;height:44.4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de-DE"/>
                        </w:rPr>
                        <w:t>(e.g.) POWER SWITCH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Turns the unit on and off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tbl>
      <w:tblPr>
        <w:tblW w:w="143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76"/>
        <w:gridCol w:w="3576"/>
        <w:gridCol w:w="3577"/>
        <w:gridCol w:w="3578"/>
      </w:tblGrid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>Pad switch: Reduces mic gain by a large step For recording very loud sources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 xml:space="preserve">48V 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t>“</w:t>
            </w:r>
            <w:r>
              <w:rPr>
                <w:rFonts w:ascii="Calibri" w:hAnsi="Calibri"/>
                <w:sz w:val="20"/>
                <w:szCs w:val="20"/>
                <w:rtl w:val="0"/>
              </w:rPr>
              <w:t>Phantom Power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t xml:space="preserve">” </w:t>
            </w:r>
            <w:r>
              <w:rPr>
                <w:rFonts w:ascii="Calibri" w:hAnsi="Calibri"/>
                <w:sz w:val="20"/>
                <w:szCs w:val="20"/>
                <w:rtl w:val="0"/>
              </w:rPr>
              <w:t xml:space="preserve">For powering condenser mics [switch up = on] 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>Gain control for mic preamp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/>
                <w:sz w:val="20"/>
                <w:szCs w:val="20"/>
                <w:rtl w:val="0"/>
              </w:rPr>
              <w:t xml:space="preserve">to set recording level 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rtl w:val="0"/>
              </w:rPr>
              <w:t xml:space="preserve">Input level meters </w:t>
            </w:r>
          </w:p>
        </w:tc>
      </w:tr>
      <w:tr>
        <w:tblPrEx>
          <w:shd w:val="clear" w:color="auto" w:fill="d0ddef"/>
        </w:tblPrEx>
        <w:trPr>
          <w:trHeight w:val="227" w:hRule="atLeast"/>
        </w:trPr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rtl w:val="0"/>
              </w:rPr>
              <w:t xml:space="preserve">Power switch 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>USB port Digital connection to computer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0"/>
                <w:szCs w:val="20"/>
                <w:rtl w:val="0"/>
              </w:rPr>
              <w:t xml:space="preserve">XLR mic inputs (fed from patchbay) 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rtl w:val="0"/>
              </w:rPr>
              <w:t xml:space="preserve">Mains power </w:t>
            </w:r>
          </w:p>
        </w:tc>
      </w:tr>
      <w:tr>
        <w:tblPrEx>
          <w:shd w:val="clear" w:color="auto" w:fill="d0ddef"/>
        </w:tblPrEx>
        <w:trPr>
          <w:trHeight w:val="746" w:hRule="atLeast"/>
        </w:trPr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>MIDI I/O For connecting instruments which use original MIDI connectors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>Main output Left &amp; Right: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br w:type="textWrapping"/>
            </w:r>
            <w:r>
              <w:rPr>
                <w:rFonts w:ascii="Calibri" w:hAnsi="Calibri"/>
                <w:sz w:val="20"/>
                <w:szCs w:val="20"/>
                <w:rtl w:val="0"/>
              </w:rPr>
              <w:t xml:space="preserve">Logic Main Mix goes from here to the monitor controller 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t>‘</w:t>
            </w:r>
            <w:r>
              <w:rPr>
                <w:rFonts w:ascii="Calibri" w:hAnsi="Calibri"/>
                <w:sz w:val="20"/>
                <w:szCs w:val="20"/>
                <w:rtl w:val="0"/>
              </w:rPr>
              <w:t>mix</w:t>
            </w:r>
            <w:r>
              <w:rPr>
                <w:rFonts w:ascii="Calibri" w:hAnsi="Calibri" w:hint="default"/>
                <w:sz w:val="20"/>
                <w:szCs w:val="20"/>
                <w:rtl w:val="0"/>
              </w:rPr>
              <w:t xml:space="preserve">’ </w:t>
            </w:r>
            <w:r>
              <w:rPr>
                <w:rFonts w:ascii="Calibri" w:hAnsi="Calibri"/>
                <w:sz w:val="20"/>
                <w:szCs w:val="20"/>
                <w:rtl w:val="0"/>
              </w:rPr>
              <w:t>input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rtl w:val="0"/>
              </w:rPr>
              <w:t xml:space="preserve">Inputs also accept jack cables for Line Level signals </w:t>
            </w:r>
          </w:p>
        </w:tc>
        <w:tc>
          <w:tcPr>
            <w:tcW w:type="dxa" w:w="3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160" w:line="259" w:lineRule="auto"/>
      </w:pP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6543039</wp:posOffset>
                </wp:positionH>
                <wp:positionV relativeFrom="line">
                  <wp:posOffset>806701</wp:posOffset>
                </wp:positionV>
                <wp:extent cx="844550" cy="280671"/>
                <wp:effectExtent l="59557" t="15849" r="59557" b="15849"/>
                <wp:wrapNone/>
                <wp:docPr id="1073741826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01400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13" style="visibility:visible;position:absolute;margin-left:0.0pt;margin-top:0.0pt;width:66.5pt;height:22.1pt;z-index:251663360;mso-position-horizontal:absolute;mso-position-horizontal-relative:margin;mso-position-vertical:absolute;mso-position-vertical-relative:line;mso-wrap-distance-left:0.0pt;mso-wrap-distance-top:0.0pt;mso-wrap-distance-right:0.0pt;mso-wrap-distance-bottom:0.0pt;rotation:5353636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1941830</wp:posOffset>
                </wp:positionH>
                <wp:positionV relativeFrom="line">
                  <wp:posOffset>636952</wp:posOffset>
                </wp:positionV>
                <wp:extent cx="844550" cy="280671"/>
                <wp:effectExtent l="76529" t="18800" r="76529" b="18800"/>
                <wp:wrapNone/>
                <wp:docPr id="1073741827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47010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13" style="visibility:visible;position:absolute;margin-left:0.0pt;margin-top:0.0pt;width:66.5pt;height:22.1pt;z-index:251664384;mso-position-horizontal:absolute;mso-position-horizontal-relative:margin;mso-position-vertical:absolute;mso-position-vertical-relative:line;mso-wrap-distance-left:0.0pt;mso-wrap-distance-top:0.0pt;mso-wrap-distance-right:0.0pt;mso-wrap-distance-bottom:0.0pt;rotation:660494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-109855</wp:posOffset>
            </wp:positionH>
            <wp:positionV relativeFrom="line">
              <wp:posOffset>638081</wp:posOffset>
            </wp:positionV>
            <wp:extent cx="9144000" cy="2106737"/>
            <wp:effectExtent l="0" t="0" r="0" b="0"/>
            <wp:wrapNone/>
            <wp:docPr id="1073741828" name="officeArt object" descr="MOTU 8pre front pan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OTU 8pre front panel.jpg" descr="MOTU 8pre front pane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106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8061960</wp:posOffset>
                </wp:positionH>
                <wp:positionV relativeFrom="line">
                  <wp:posOffset>636952</wp:posOffset>
                </wp:positionV>
                <wp:extent cx="844550" cy="280671"/>
                <wp:effectExtent l="76529" t="18800" r="76529" b="18800"/>
                <wp:wrapNone/>
                <wp:docPr id="1073741829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47010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13" style="visibility:visible;position:absolute;margin-left:0.0pt;margin-top:0.0pt;width:66.5pt;height:22.1pt;z-index:251665408;mso-position-horizontal:absolute;mso-position-horizontal-relative:margin;mso-position-vertical:absolute;mso-position-vertical-relative:line;mso-wrap-distance-left:0.0pt;mso-wrap-distance-top:0.0pt;mso-wrap-distance-right:0.0pt;mso-wrap-distance-bottom:0.0pt;rotation:660494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5742940</wp:posOffset>
                </wp:positionH>
                <wp:positionV relativeFrom="line">
                  <wp:posOffset>671689</wp:posOffset>
                </wp:positionV>
                <wp:extent cx="844550" cy="280671"/>
                <wp:effectExtent l="52094" t="14318" r="52094" b="14318"/>
                <wp:wrapNone/>
                <wp:docPr id="1073741830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65645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type="#_x0000_t13" style="visibility:visible;position:absolute;margin-left:0.0pt;margin-top:0.0pt;width:66.5pt;height:22.1pt;z-index:251661312;mso-position-horizontal:absolute;mso-position-horizontal-relative:margin;mso-position-vertical:absolute;mso-position-vertical-relative:line;mso-wrap-distance-left:0.0pt;mso-wrap-distance-top:0.0pt;mso-wrap-distance-right:0.0pt;mso-wrap-distance-bottom:0.0pt;rotation:1722028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128269</wp:posOffset>
                </wp:positionH>
                <wp:positionV relativeFrom="line">
                  <wp:posOffset>720454</wp:posOffset>
                </wp:positionV>
                <wp:extent cx="844550" cy="280671"/>
                <wp:effectExtent l="52094" t="14318" r="52094" b="14318"/>
                <wp:wrapNone/>
                <wp:docPr id="1073741831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65645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type="#_x0000_t13" style="visibility:visible;position:absolute;margin-left:0.0pt;margin-top:0.0pt;width:66.5pt;height:22.1pt;z-index:251660288;mso-position-horizontal:absolute;mso-position-horizontal-relative:margin;mso-position-vertical:absolute;mso-position-vertical-relative:line;mso-wrap-distance-left:0.0pt;mso-wrap-distance-top:0.0pt;mso-wrap-distance-right:0.0pt;mso-wrap-distance-bottom:0.0pt;rotation:1722028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2895599</wp:posOffset>
                </wp:positionH>
                <wp:positionV relativeFrom="line">
                  <wp:posOffset>665043</wp:posOffset>
                </wp:positionV>
                <wp:extent cx="844550" cy="280671"/>
                <wp:effectExtent l="88080" t="20366" r="88080" b="20366"/>
                <wp:wrapNone/>
                <wp:docPr id="1073741832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0081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type="#_x0000_t13" style="visibility:visible;position:absolute;margin-left:0.0pt;margin-top:0.0pt;width:66.5pt;height:22.1pt;z-index:251662336;mso-position-horizontal:absolute;mso-position-horizontal-relative:margin;mso-position-vertical:absolute;mso-position-vertical-relative:line;mso-wrap-distance-left:0.0pt;mso-wrap-distance-top:0.0pt;mso-wrap-distance-right:0.0pt;mso-wrap-distance-bottom:0.0pt;rotation:1851400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5412422</wp:posOffset>
                </wp:positionH>
                <wp:positionV relativeFrom="line">
                  <wp:posOffset>743623</wp:posOffset>
                </wp:positionV>
                <wp:extent cx="844550" cy="280671"/>
                <wp:effectExtent l="0" t="247835" r="0" b="247835"/>
                <wp:wrapNone/>
                <wp:docPr id="1073741833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59204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type="#_x0000_t13" style="visibility:visible;position:absolute;margin-left:0.0pt;margin-top:0.0pt;width:66.5pt;height:22.1pt;z-index:251668480;mso-position-horizontal:absolute;mso-position-horizontal-relative:margin;mso-position-vertical:absolute;mso-position-vertical-relative:line;mso-wrap-distance-left:0.0pt;mso-wrap-distance-top:0.0pt;mso-wrap-distance-right:0.0pt;mso-wrap-distance-bottom:0.0pt;rotation:9021253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1698942</wp:posOffset>
                </wp:positionH>
                <wp:positionV relativeFrom="line">
                  <wp:posOffset>620511</wp:posOffset>
                </wp:positionV>
                <wp:extent cx="844550" cy="280671"/>
                <wp:effectExtent l="76529" t="18800" r="76529" b="18800"/>
                <wp:wrapNone/>
                <wp:docPr id="1073741834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47010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type="#_x0000_t13" style="visibility:visible;position:absolute;margin-left:0.0pt;margin-top:0.0pt;width:66.5pt;height:22.1pt;z-index:251672576;mso-position-horizontal:absolute;mso-position-horizontal-relative:margin;mso-position-vertical:absolute;mso-position-vertical-relative:line;mso-wrap-distance-left:0.0pt;mso-wrap-distance-top:0.0pt;mso-wrap-distance-right:0.0pt;mso-wrap-distance-bottom:0.0pt;rotation:660494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2943542</wp:posOffset>
                </wp:positionH>
                <wp:positionV relativeFrom="line">
                  <wp:posOffset>636237</wp:posOffset>
                </wp:positionV>
                <wp:extent cx="844550" cy="280671"/>
                <wp:effectExtent l="206974" t="8457" r="206974" b="8457"/>
                <wp:wrapNone/>
                <wp:docPr id="1073741835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5385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type="#_x0000_t13" style="visibility:visible;position:absolute;margin-left:0.0pt;margin-top:0.0pt;width:66.5pt;height:22.1pt;z-index:251670528;mso-position-horizontal:absolute;mso-position-horizontal-relative:margin;mso-position-vertical:absolute;mso-position-vertical-relative:line;mso-wrap-distance-left:0.0pt;mso-wrap-distance-top:0.0pt;mso-wrap-distance-right:0.0pt;mso-wrap-distance-bottom:0.0pt;rotation:8055887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-1269</wp:posOffset>
            </wp:positionH>
            <wp:positionV relativeFrom="line">
              <wp:posOffset>208487</wp:posOffset>
            </wp:positionV>
            <wp:extent cx="9144000" cy="1878943"/>
            <wp:effectExtent l="0" t="0" r="0" b="0"/>
            <wp:wrapNone/>
            <wp:docPr id="1073741836" name="officeArt object" descr="MOTU 8pre back pan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MOTU 8pre back panel.jpg" descr="MOTU 8pre back panel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8789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990282</wp:posOffset>
                </wp:positionH>
                <wp:positionV relativeFrom="line">
                  <wp:posOffset>933774</wp:posOffset>
                </wp:positionV>
                <wp:extent cx="844550" cy="280671"/>
                <wp:effectExtent l="88080" t="20366" r="88080" b="20366"/>
                <wp:wrapNone/>
                <wp:docPr id="1073741837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0081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type="#_x0000_t13" style="visibility:visible;position:absolute;margin-left:0.0pt;margin-top:0.0pt;width:66.5pt;height:22.1pt;z-index:251673600;mso-position-horizontal:absolute;mso-position-horizontal-relative:margin;mso-position-vertical:absolute;mso-position-vertical-relative:line;mso-wrap-distance-left:0.0pt;mso-wrap-distance-top:0.0pt;mso-wrap-distance-right:0.0pt;mso-wrap-distance-bottom:0.0pt;rotation:1851400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3718242</wp:posOffset>
                </wp:positionH>
                <wp:positionV relativeFrom="line">
                  <wp:posOffset>563997</wp:posOffset>
                </wp:positionV>
                <wp:extent cx="844550" cy="280671"/>
                <wp:effectExtent l="0" t="238452" r="0" b="238452"/>
                <wp:wrapNone/>
                <wp:docPr id="1073741838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7800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7" type="#_x0000_t13" style="visibility:visible;position:absolute;margin-left:0.0pt;margin-top:0.0pt;width:66.5pt;height:22.1pt;z-index:251669504;mso-position-horizontal:absolute;mso-position-horizontal-relative:margin;mso-position-vertical:absolute;mso-position-vertical-relative:line;mso-wrap-distance-left:0.0pt;mso-wrap-distance-top:0.0pt;mso-wrap-distance-right:0.0pt;mso-wrap-distance-bottom:0.0pt;rotation:14415517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2224722</wp:posOffset>
                </wp:positionH>
                <wp:positionV relativeFrom="line">
                  <wp:posOffset>711680</wp:posOffset>
                </wp:positionV>
                <wp:extent cx="844550" cy="280671"/>
                <wp:effectExtent l="52094" t="14318" r="52094" b="14318"/>
                <wp:wrapNone/>
                <wp:docPr id="1073741839" name="officeArt object" descr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65645">
                          <a:off x="0" y="0"/>
                          <a:ext cx="844550" cy="280671"/>
                        </a:xfrm>
                        <a:prstGeom prst="rightArrow">
                          <a:avLst>
                            <a:gd name="adj1" fmla="val 25833"/>
                            <a:gd name="adj2" fmla="val 101319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8" type="#_x0000_t13" style="visibility:visible;position:absolute;margin-left:0.0pt;margin-top:0.0pt;width:66.5pt;height:22.1pt;z-index:251671552;mso-position-horizontal:absolute;mso-position-horizontal-relative:margin;mso-position-vertical:absolute;mso-position-vertical-relative:line;mso-wrap-distance-left:0.0pt;mso-wrap-distance-top:0.0pt;mso-wrap-distance-right:0.0pt;mso-wrap-distance-bottom:0.0pt;rotation:17220288fd;" adj="14327,801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spacing w:after="160" w:line="259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Task </w:t>
      </w:r>
      <w:r>
        <w:rPr>
          <w:b w:val="1"/>
          <w:bCs w:val="1"/>
          <w:rtl w:val="0"/>
          <w:lang w:val="en-US"/>
        </w:rPr>
        <w:t>2</w:t>
      </w:r>
    </w:p>
    <w:p>
      <w:pPr>
        <w:pStyle w:val="Body"/>
        <w:spacing w:after="160" w:line="259" w:lineRule="auto"/>
      </w:pPr>
      <w:r>
        <w:rPr>
          <w:rtl w:val="0"/>
          <w:lang w:val="en-US"/>
        </w:rPr>
        <w:t xml:space="preserve">Q1. </w:t>
      </w:r>
      <w:r>
        <w:rPr>
          <w:rtl w:val="0"/>
          <w:lang w:val="en-US"/>
        </w:rPr>
        <w:t>Match the following studio components with their primary function.</w:t>
      </w:r>
    </w:p>
    <w:tbl>
      <w:tblPr>
        <w:tblW w:w="143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2"/>
        <w:gridCol w:w="11978"/>
      </w:tblGrid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Component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Function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Audio Interface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Mixing Desk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Microphone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DI Box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Studio Monitors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DAW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XLR cable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TRS cable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spacing w:after="160" w:line="259" w:lineRule="auto"/>
        <w:rPr>
          <w:b w:val="1"/>
          <w:bCs w:val="1"/>
        </w:rPr>
      </w:pPr>
    </w:p>
    <w:p>
      <w:pPr>
        <w:pStyle w:val="Body"/>
        <w:spacing w:after="160" w:line="259" w:lineRule="auto"/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lang w:val="en-US"/>
        </w:rPr>
      </w:pPr>
      <w:r>
        <w:rPr>
          <w:rtl w:val="0"/>
          <w:lang w:val="en-US"/>
        </w:rPr>
        <w:t>Task 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Q1.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Imagine you are recording a band. What microphone techniques would you use for: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</w:p>
    <w:tbl>
      <w:tblPr>
        <w:tblW w:w="143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2"/>
        <w:gridCol w:w="11978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Vocals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Electric Guitar Amp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rtl w:val="0"/>
              </w:rPr>
              <w:t>Acoustic Guitar</w:t>
            </w:r>
          </w:p>
        </w:tc>
        <w:tc>
          <w:tcPr>
            <w:tcW w:type="dxa" w:w="119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</w:tbl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  <w:rPr>
          <w:sz w:val="28"/>
          <w:szCs w:val="28"/>
          <w:lang w:val="en-US"/>
        </w:rPr>
      </w:pPr>
    </w:p>
    <w:p>
      <w:pPr>
        <w:pStyle w:val="Body"/>
      </w:pPr>
      <w:r>
        <w:rPr>
          <w:sz w:val="28"/>
          <w:szCs w:val="28"/>
          <w:lang w:val="en-US"/>
        </w:rPr>
      </w:r>
    </w:p>
    <w:sectPr>
      <w:headerReference w:type="default" r:id="rId6"/>
      <w:footerReference w:type="default" r:id="rId7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