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7DC6" w14:textId="1986430F" w:rsidR="00B540AD" w:rsidRDefault="00DF3D53" w:rsidP="00DF3D53">
      <w:pPr>
        <w:jc w:val="center"/>
        <w:rPr>
          <w:bCs/>
          <w:color w:val="4472C4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D53">
        <w:rPr>
          <w:bCs/>
          <w:color w:val="4472C4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 things to do for future Health</w:t>
      </w:r>
      <w:bookmarkStart w:id="0" w:name="_GoBack"/>
      <w:bookmarkEnd w:id="0"/>
      <w:r w:rsidRPr="00DF3D53">
        <w:rPr>
          <w:bCs/>
          <w:color w:val="4472C4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Social Care Students</w:t>
      </w:r>
    </w:p>
    <w:p w14:paraId="4EC75324" w14:textId="4F604DE2" w:rsidR="00DF3D53" w:rsidRPr="001817EA" w:rsidRDefault="00DF3D53" w:rsidP="00DF3D53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7EA">
        <w:rPr>
          <w:rFonts w:cstheme="minorHAnsi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Read the specification for your units:</w:t>
      </w:r>
    </w:p>
    <w:p w14:paraId="5CBCB903" w14:textId="5F6CE0F5" w:rsidR="00DF3D53" w:rsidRPr="001817EA" w:rsidRDefault="00D0345B" w:rsidP="00DF3D53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hyperlink r:id="rId5" w:anchor="level-3" w:history="1">
        <w:r w:rsidR="00DF3D53" w:rsidRPr="001817EA">
          <w:rPr>
            <w:rStyle w:val="Hyperlink"/>
            <w:rFonts w:eastAsia="Times New Roman" w:cstheme="minorHAnsi"/>
            <w:sz w:val="28"/>
            <w:szCs w:val="28"/>
            <w:lang w:eastAsia="en-GB"/>
          </w:rPr>
          <w:t>https://www.ocr.org.uk/qualifications/cambridge-technicals/health-and-social-care/</w:t>
        </w:r>
        <w:r w:rsidR="001817EA" w:rsidRPr="001817EA">
          <w:rPr>
            <w:rStyle w:val="Hyperlink"/>
            <w:rFonts w:eastAsia="Times New Roman" w:cstheme="minorHAnsi"/>
            <w:sz w:val="28"/>
            <w:szCs w:val="28"/>
            <w:lang w:eastAsia="en-GB"/>
          </w:rPr>
          <w:t xml:space="preserve"> </w:t>
        </w:r>
        <w:r w:rsidR="00DF3D53" w:rsidRPr="001817EA">
          <w:rPr>
            <w:rStyle w:val="Hyperlink"/>
            <w:rFonts w:eastAsia="Times New Roman" w:cstheme="minorHAnsi"/>
            <w:sz w:val="28"/>
            <w:szCs w:val="28"/>
            <w:lang w:eastAsia="en-GB"/>
          </w:rPr>
          <w:t>/#level-3</w:t>
        </w:r>
      </w:hyperlink>
    </w:p>
    <w:p w14:paraId="295F5E8F" w14:textId="77777777" w:rsidR="00DF3D53" w:rsidRPr="001817EA" w:rsidRDefault="00DF3D53" w:rsidP="00DF3D53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5429AF33" w14:textId="05DCA56F" w:rsidR="00DF3D53" w:rsidRPr="001817EA" w:rsidRDefault="00DF3D53" w:rsidP="00DF3D53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Level 3 Cambridge Technical Extended Certificate in Health and Social Care (1 A-Level equivalent)</w:t>
      </w:r>
      <w:r w:rsidR="001817EA" w:rsidRPr="001817EA">
        <w:rPr>
          <w:rFonts w:cstheme="minorHAnsi"/>
          <w:sz w:val="28"/>
          <w:szCs w:val="28"/>
          <w:lang w:eastAsia="en-GB"/>
        </w:rPr>
        <w:t xml:space="preserve"> </w:t>
      </w:r>
      <w:r w:rsidR="001817EA" w:rsidRPr="001817EA">
        <w:rPr>
          <w:rFonts w:eastAsia="Times New Roman" w:cstheme="minorHAnsi"/>
          <w:sz w:val="28"/>
          <w:szCs w:val="28"/>
          <w:lang w:eastAsia="en-GB"/>
        </w:rPr>
        <w:t>units</w:t>
      </w:r>
    </w:p>
    <w:p w14:paraId="2982E067" w14:textId="057A0358" w:rsidR="00DF3D53" w:rsidRPr="001817EA" w:rsidRDefault="00DF3D53" w:rsidP="00DF3D53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5293E828" w14:textId="77777777" w:rsidR="00DF3D53" w:rsidRPr="001817EA" w:rsidRDefault="00DF3D53" w:rsidP="00DF3D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Building positive relationships in health and social care</w:t>
      </w:r>
    </w:p>
    <w:p w14:paraId="47762D94" w14:textId="77777777" w:rsidR="00DF3D53" w:rsidRPr="001817EA" w:rsidRDefault="00DF3D53" w:rsidP="00DF3D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Equality, diversity and rights in health and social care</w:t>
      </w:r>
    </w:p>
    <w:p w14:paraId="29D1D549" w14:textId="77777777" w:rsidR="00DF3D53" w:rsidRPr="001817EA" w:rsidRDefault="00DF3D53" w:rsidP="00DF3D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Health, safety and security in health and social care</w:t>
      </w:r>
    </w:p>
    <w:p w14:paraId="0CD354C7" w14:textId="77777777" w:rsidR="00DF3D53" w:rsidRPr="001817EA" w:rsidRDefault="00DF3D53" w:rsidP="00DF3D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Anatomy and physiology for health and social care</w:t>
      </w:r>
    </w:p>
    <w:p w14:paraId="4C894C0F" w14:textId="77777777" w:rsidR="00DF3D53" w:rsidRPr="001817EA" w:rsidRDefault="00DF3D53" w:rsidP="00DF3D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Supporting people with mental health conditions</w:t>
      </w:r>
    </w:p>
    <w:p w14:paraId="34DF01B7" w14:textId="35E36AAD" w:rsidR="00DF3D53" w:rsidRPr="001817EA" w:rsidRDefault="00DF3D53" w:rsidP="00DF3D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Sociology for health and social care</w:t>
      </w:r>
    </w:p>
    <w:p w14:paraId="70803162" w14:textId="067E76EC" w:rsidR="00DF3D53" w:rsidRPr="001817EA" w:rsidRDefault="00DF3D53" w:rsidP="00DF3D53">
      <w:pPr>
        <w:spacing w:after="0" w:line="240" w:lineRule="auto"/>
        <w:rPr>
          <w:rFonts w:eastAsia="Times New Roman" w:cstheme="minorHAnsi"/>
          <w:color w:val="8BB836"/>
          <w:sz w:val="28"/>
          <w:szCs w:val="28"/>
          <w:lang w:eastAsia="en-GB"/>
        </w:rPr>
      </w:pPr>
    </w:p>
    <w:p w14:paraId="3CA4EFBC" w14:textId="7CDE9C48" w:rsidR="00DF3D53" w:rsidRPr="001817EA" w:rsidRDefault="00DF3D53" w:rsidP="00DF3D53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Level Cambridge Technical Diploma in Health and Social Care (2 A-Level equivalent)</w:t>
      </w:r>
    </w:p>
    <w:p w14:paraId="6C10674D" w14:textId="77777777" w:rsidR="00DF3D53" w:rsidRPr="001817EA" w:rsidRDefault="00DF3D53" w:rsidP="00DF3D53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2C1B454F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Building positive relationships in health and social care</w:t>
      </w:r>
    </w:p>
    <w:p w14:paraId="4522697D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Equality, diversity and rights in health and social care</w:t>
      </w:r>
    </w:p>
    <w:p w14:paraId="60D1B67E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Health, safety and security in health and social care</w:t>
      </w:r>
    </w:p>
    <w:p w14:paraId="5593239D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Anatomy and physiology for health and social care</w:t>
      </w:r>
    </w:p>
    <w:p w14:paraId="6AF8EF3F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 xml:space="preserve">Infection control </w:t>
      </w:r>
    </w:p>
    <w:p w14:paraId="1ABEEE1E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Personalisation and a person-centred approach to care</w:t>
      </w:r>
    </w:p>
    <w:p w14:paraId="0065C372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 xml:space="preserve">Safeguarding </w:t>
      </w:r>
    </w:p>
    <w:p w14:paraId="1CC9A0A0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Promote positive behaviour</w:t>
      </w:r>
    </w:p>
    <w:p w14:paraId="1AB73E3F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Sexual health, reproduction and early development stages</w:t>
      </w:r>
    </w:p>
    <w:p w14:paraId="7A708A5F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Supporting people with mental health conditions</w:t>
      </w:r>
    </w:p>
    <w:p w14:paraId="328F3B91" w14:textId="77777777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Caring for older people</w:t>
      </w:r>
    </w:p>
    <w:p w14:paraId="2F1C6568" w14:textId="6841FEAA" w:rsidR="00DF3D53" w:rsidRPr="001817EA" w:rsidRDefault="00DF3D53" w:rsidP="00DF3D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817EA">
        <w:rPr>
          <w:rFonts w:eastAsia="Times New Roman" w:cstheme="minorHAnsi"/>
          <w:sz w:val="28"/>
          <w:szCs w:val="28"/>
          <w:lang w:eastAsia="en-GB"/>
        </w:rPr>
        <w:t>Sociology for health and social care</w:t>
      </w:r>
    </w:p>
    <w:p w14:paraId="6CB03071" w14:textId="12CC4FDA" w:rsidR="00DF3D53" w:rsidRPr="001817EA" w:rsidRDefault="00DF3D53" w:rsidP="00DF3D53">
      <w:pPr>
        <w:tabs>
          <w:tab w:val="left" w:pos="2535"/>
        </w:tabs>
        <w:rPr>
          <w:rFonts w:cstheme="minorHAnsi"/>
          <w:sz w:val="28"/>
          <w:szCs w:val="28"/>
        </w:rPr>
      </w:pPr>
    </w:p>
    <w:p w14:paraId="59ADB647" w14:textId="192946B5" w:rsidR="00DF3D53" w:rsidRPr="001817EA" w:rsidRDefault="00DF3D53" w:rsidP="00DF3D53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>Discover the history of the NHS. How has this changed over time……..</w:t>
      </w:r>
    </w:p>
    <w:p w14:paraId="6D846E1B" w14:textId="226CB878" w:rsidR="00DF3D53" w:rsidRPr="001817EA" w:rsidRDefault="00D0345B" w:rsidP="00DF3D53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  <w:hyperlink r:id="rId6" w:history="1">
        <w:r w:rsidR="00DF3D53" w:rsidRPr="001817EA">
          <w:rPr>
            <w:rStyle w:val="Hyperlink"/>
            <w:rFonts w:cstheme="minorHAnsi"/>
            <w:sz w:val="28"/>
            <w:szCs w:val="28"/>
          </w:rPr>
          <w:t>https://www.bbc.co.uk/news/health-44560590</w:t>
        </w:r>
      </w:hyperlink>
    </w:p>
    <w:p w14:paraId="6782B032" w14:textId="3A6F34FE" w:rsidR="00DF3D53" w:rsidRPr="001817EA" w:rsidRDefault="00D0345B" w:rsidP="00DF3D53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  <w:hyperlink r:id="rId7" w:history="1">
        <w:r w:rsidR="00DF3D53" w:rsidRPr="001817EA">
          <w:rPr>
            <w:rStyle w:val="Hyperlink"/>
            <w:rFonts w:cstheme="minorHAnsi"/>
            <w:sz w:val="28"/>
            <w:szCs w:val="28"/>
          </w:rPr>
          <w:t>http://news.bbc.co.uk/1/hi/health/7462013.stm</w:t>
        </w:r>
      </w:hyperlink>
    </w:p>
    <w:p w14:paraId="45E187CF" w14:textId="77777777" w:rsidR="00DF3D53" w:rsidRPr="001817EA" w:rsidRDefault="00DF3D53" w:rsidP="00DF3D53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</w:p>
    <w:p w14:paraId="43202C92" w14:textId="28FE0E65" w:rsidR="00DF3D53" w:rsidRPr="001817EA" w:rsidRDefault="00DF3D53" w:rsidP="00DF3D53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lastRenderedPageBreak/>
        <w:t>Research the job roles and settings that exist in the Health, Social Care or Early Years sector.</w:t>
      </w:r>
      <w:r w:rsidR="009173EF" w:rsidRPr="001817EA">
        <w:rPr>
          <w:rFonts w:cstheme="minorHAnsi"/>
          <w:sz w:val="28"/>
          <w:szCs w:val="28"/>
        </w:rPr>
        <w:t xml:space="preserve"> What qualifications and skills do you need to do these jobs and consider if you are interested in pursuing one of these?</w:t>
      </w:r>
    </w:p>
    <w:p w14:paraId="14953259" w14:textId="656726F6" w:rsidR="00DF3D53" w:rsidRPr="001817EA" w:rsidRDefault="00D0345B" w:rsidP="00DF3D53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  <w:hyperlink r:id="rId8" w:history="1">
        <w:r w:rsidR="00DF3D53" w:rsidRPr="001817EA">
          <w:rPr>
            <w:rStyle w:val="Hyperlink"/>
            <w:rFonts w:cstheme="minorHAnsi"/>
            <w:sz w:val="28"/>
            <w:szCs w:val="28"/>
          </w:rPr>
          <w:t>https://www.healthcareers.nhs.uk/working-health/we-are-nhs</w:t>
        </w:r>
      </w:hyperlink>
    </w:p>
    <w:p w14:paraId="414E923E" w14:textId="7E4D3D6B" w:rsidR="0083519B" w:rsidRPr="001817EA" w:rsidRDefault="0083519B" w:rsidP="00DF3D53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</w:p>
    <w:p w14:paraId="743A3D76" w14:textId="23039B72" w:rsidR="0083519B" w:rsidRPr="001817EA" w:rsidRDefault="0083519B" w:rsidP="0083519B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 xml:space="preserve">If you wish to go into a career in Health and Social Care what grades do you need to achieve to do this? </w:t>
      </w:r>
    </w:p>
    <w:p w14:paraId="7FA1EB54" w14:textId="3F350CD7" w:rsidR="00E37B60" w:rsidRPr="001817EA" w:rsidRDefault="00E37B60" w:rsidP="00E37B60">
      <w:pPr>
        <w:tabs>
          <w:tab w:val="left" w:pos="2535"/>
        </w:tabs>
        <w:rPr>
          <w:rFonts w:cstheme="minorHAnsi"/>
          <w:sz w:val="28"/>
          <w:szCs w:val="28"/>
        </w:rPr>
      </w:pPr>
    </w:p>
    <w:p w14:paraId="713A7A88" w14:textId="7B8495D5" w:rsidR="00E37B60" w:rsidRPr="001817EA" w:rsidRDefault="00E37B60" w:rsidP="00E37B60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 xml:space="preserve">Read about the importance of communication skills in Health and Social Care </w:t>
      </w:r>
      <w:hyperlink r:id="rId9" w:history="1">
        <w:r w:rsidRPr="001817EA">
          <w:rPr>
            <w:rStyle w:val="Hyperlink"/>
            <w:rFonts w:cstheme="minorHAnsi"/>
            <w:sz w:val="28"/>
            <w:szCs w:val="28"/>
          </w:rPr>
          <w:t>https://www.skillsforcare.org.uk/Documents/Learning-and-development/Core-skills/Communication-skills-in-social-care.pdf</w:t>
        </w:r>
      </w:hyperlink>
    </w:p>
    <w:p w14:paraId="2B205C85" w14:textId="77777777" w:rsidR="0083519B" w:rsidRPr="001817EA" w:rsidRDefault="0083519B" w:rsidP="0083519B">
      <w:pPr>
        <w:pStyle w:val="ListParagraph"/>
        <w:rPr>
          <w:rFonts w:cstheme="minorHAnsi"/>
          <w:sz w:val="28"/>
          <w:szCs w:val="28"/>
        </w:rPr>
      </w:pPr>
    </w:p>
    <w:p w14:paraId="2874FD26" w14:textId="77777777" w:rsidR="0083519B" w:rsidRPr="001817EA" w:rsidRDefault="0083519B" w:rsidP="0083519B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</w:p>
    <w:p w14:paraId="451CC37E" w14:textId="0316EE18" w:rsidR="0083519B" w:rsidRPr="001817EA" w:rsidRDefault="0083519B" w:rsidP="0083519B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>Watch an episode of One Bor</w:t>
      </w:r>
      <w:r w:rsidR="00D0345B">
        <w:rPr>
          <w:rFonts w:cstheme="minorHAnsi"/>
          <w:sz w:val="28"/>
          <w:szCs w:val="28"/>
        </w:rPr>
        <w:t>n Every Minute</w:t>
      </w:r>
      <w:r w:rsidRPr="001817EA">
        <w:rPr>
          <w:rFonts w:cstheme="minorHAnsi"/>
          <w:sz w:val="28"/>
          <w:szCs w:val="28"/>
        </w:rPr>
        <w:t xml:space="preserve">. What skills do you see demonstrated by the practitioners when working with patients/ service users? </w:t>
      </w:r>
    </w:p>
    <w:p w14:paraId="0DC4D373" w14:textId="756B9D77" w:rsidR="0083519B" w:rsidRPr="001817EA" w:rsidRDefault="0083519B" w:rsidP="0083519B">
      <w:pPr>
        <w:tabs>
          <w:tab w:val="left" w:pos="2535"/>
        </w:tabs>
        <w:ind w:left="360"/>
        <w:rPr>
          <w:rFonts w:cstheme="minorHAnsi"/>
          <w:sz w:val="28"/>
          <w:szCs w:val="28"/>
        </w:rPr>
      </w:pPr>
    </w:p>
    <w:p w14:paraId="06A44AC9" w14:textId="172D28A6" w:rsidR="009173EF" w:rsidRPr="001817EA" w:rsidRDefault="0083519B" w:rsidP="009173EF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 xml:space="preserve">24 hours in A&amp;E gives a good insight into patient care. Write a case study based on one patient in your </w:t>
      </w:r>
      <w:r w:rsidR="005B5FD6" w:rsidRPr="001817EA">
        <w:rPr>
          <w:rFonts w:cstheme="minorHAnsi"/>
          <w:sz w:val="28"/>
          <w:szCs w:val="28"/>
        </w:rPr>
        <w:t>chosen</w:t>
      </w:r>
      <w:r w:rsidRPr="001817EA">
        <w:rPr>
          <w:rFonts w:cstheme="minorHAnsi"/>
          <w:sz w:val="28"/>
          <w:szCs w:val="28"/>
        </w:rPr>
        <w:t xml:space="preserve"> episode, include the practitioners involved in their care, the symptoms, treatment and outcome for the individual. </w:t>
      </w:r>
      <w:hyperlink r:id="rId10" w:history="1">
        <w:r w:rsidRPr="001817EA">
          <w:rPr>
            <w:rStyle w:val="Hyperlink"/>
            <w:rFonts w:cstheme="minorHAnsi"/>
            <w:sz w:val="28"/>
            <w:szCs w:val="28"/>
          </w:rPr>
          <w:t>https://www.channel4.com/programmes/24-hours-in-ae</w:t>
        </w:r>
      </w:hyperlink>
    </w:p>
    <w:p w14:paraId="541F559F" w14:textId="77777777" w:rsidR="0083519B" w:rsidRPr="001817EA" w:rsidRDefault="0083519B" w:rsidP="0083519B">
      <w:pPr>
        <w:pStyle w:val="ListParagraph"/>
        <w:rPr>
          <w:rFonts w:cstheme="minorHAnsi"/>
          <w:sz w:val="28"/>
          <w:szCs w:val="28"/>
        </w:rPr>
      </w:pPr>
    </w:p>
    <w:p w14:paraId="6D1B8738" w14:textId="77777777" w:rsidR="0083519B" w:rsidRPr="001817EA" w:rsidRDefault="0083519B" w:rsidP="0083519B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</w:p>
    <w:p w14:paraId="16EB8886" w14:textId="08C8C4F7" w:rsidR="009173EF" w:rsidRPr="001817EA" w:rsidRDefault="009173EF" w:rsidP="009173EF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 xml:space="preserve">Watch a documentary about issues in Health and/ or Social Care issues. What are the issues, what has caused them, how can they be rectified? </w:t>
      </w:r>
    </w:p>
    <w:p w14:paraId="1CE2C1B2" w14:textId="19042ED2" w:rsidR="004B6FB2" w:rsidRPr="001817EA" w:rsidRDefault="009173EF" w:rsidP="0083519B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 xml:space="preserve">(Dispatches and Panorama </w:t>
      </w:r>
      <w:r w:rsidR="001817EA" w:rsidRPr="001817EA">
        <w:rPr>
          <w:rFonts w:cstheme="minorHAnsi"/>
          <w:sz w:val="28"/>
          <w:szCs w:val="28"/>
        </w:rPr>
        <w:t xml:space="preserve">are </w:t>
      </w:r>
      <w:r w:rsidRPr="001817EA">
        <w:rPr>
          <w:rFonts w:cstheme="minorHAnsi"/>
          <w:sz w:val="28"/>
          <w:szCs w:val="28"/>
        </w:rPr>
        <w:t>good source</w:t>
      </w:r>
      <w:r w:rsidR="001817EA" w:rsidRPr="001817EA">
        <w:rPr>
          <w:rFonts w:cstheme="minorHAnsi"/>
          <w:sz w:val="28"/>
          <w:szCs w:val="28"/>
        </w:rPr>
        <w:t>s</w:t>
      </w:r>
      <w:r w:rsidRPr="001817EA">
        <w:rPr>
          <w:rFonts w:cstheme="minorHAnsi"/>
          <w:sz w:val="28"/>
          <w:szCs w:val="28"/>
        </w:rPr>
        <w:t>)</w:t>
      </w:r>
    </w:p>
    <w:p w14:paraId="53634D4B" w14:textId="77777777" w:rsidR="0083519B" w:rsidRPr="001817EA" w:rsidRDefault="0083519B" w:rsidP="0083519B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</w:p>
    <w:p w14:paraId="7180DE15" w14:textId="77777777" w:rsidR="001817EA" w:rsidRPr="001817EA" w:rsidRDefault="00E37B60" w:rsidP="0083519B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>You must read and watch the news regularly</w:t>
      </w:r>
      <w:r w:rsidR="001817EA" w:rsidRPr="001817EA">
        <w:rPr>
          <w:rFonts w:cstheme="minorHAnsi"/>
          <w:sz w:val="28"/>
          <w:szCs w:val="28"/>
        </w:rPr>
        <w:t xml:space="preserve"> whilst studying health and social care</w:t>
      </w:r>
      <w:r w:rsidRPr="001817EA">
        <w:rPr>
          <w:rFonts w:cstheme="minorHAnsi"/>
          <w:sz w:val="28"/>
          <w:szCs w:val="28"/>
        </w:rPr>
        <w:t xml:space="preserve">. This will enable you to apply your coursework and exam responses to ‘real world’ scenarios. Ensure you use reputable sources </w:t>
      </w:r>
      <w:proofErr w:type="spellStart"/>
      <w:r w:rsidRPr="001817EA">
        <w:rPr>
          <w:rFonts w:cstheme="minorHAnsi"/>
          <w:sz w:val="28"/>
          <w:szCs w:val="28"/>
        </w:rPr>
        <w:t>eg</w:t>
      </w:r>
      <w:proofErr w:type="spellEnd"/>
      <w:r w:rsidRPr="001817EA">
        <w:rPr>
          <w:rFonts w:cstheme="minorHAnsi"/>
          <w:sz w:val="28"/>
          <w:szCs w:val="28"/>
        </w:rPr>
        <w:t xml:space="preserve">. BBC, The Times etc. </w:t>
      </w:r>
    </w:p>
    <w:p w14:paraId="57909A93" w14:textId="5D21520F" w:rsidR="009830BA" w:rsidRPr="001817EA" w:rsidRDefault="00E37B60" w:rsidP="001817EA">
      <w:pPr>
        <w:pStyle w:val="ListParagraph"/>
        <w:tabs>
          <w:tab w:val="left" w:pos="2535"/>
        </w:tabs>
        <w:rPr>
          <w:rFonts w:cstheme="minorHAnsi"/>
          <w:sz w:val="28"/>
          <w:szCs w:val="28"/>
        </w:rPr>
      </w:pPr>
      <w:r w:rsidRPr="001817EA">
        <w:rPr>
          <w:rFonts w:cstheme="minorHAnsi"/>
          <w:sz w:val="28"/>
          <w:szCs w:val="28"/>
        </w:rPr>
        <w:t>Consider</w:t>
      </w:r>
      <w:r w:rsidR="001817EA" w:rsidRPr="001817EA">
        <w:rPr>
          <w:rFonts w:cstheme="minorHAnsi"/>
          <w:sz w:val="28"/>
          <w:szCs w:val="28"/>
        </w:rPr>
        <w:t xml:space="preserve"> h</w:t>
      </w:r>
      <w:r w:rsidR="009830BA" w:rsidRPr="001817EA">
        <w:rPr>
          <w:rFonts w:cstheme="minorHAnsi"/>
          <w:sz w:val="28"/>
          <w:szCs w:val="28"/>
        </w:rPr>
        <w:t>ow Health, Social Care</w:t>
      </w:r>
      <w:r w:rsidR="001817EA" w:rsidRPr="001817EA">
        <w:rPr>
          <w:rFonts w:cstheme="minorHAnsi"/>
          <w:sz w:val="28"/>
          <w:szCs w:val="28"/>
        </w:rPr>
        <w:t xml:space="preserve"> services and practitioners are currently</w:t>
      </w:r>
      <w:r w:rsidR="009830BA" w:rsidRPr="001817EA">
        <w:rPr>
          <w:rFonts w:cstheme="minorHAnsi"/>
          <w:sz w:val="28"/>
          <w:szCs w:val="28"/>
        </w:rPr>
        <w:t xml:space="preserve"> portrayed in the media</w:t>
      </w:r>
      <w:r w:rsidR="001817EA" w:rsidRPr="001817EA">
        <w:rPr>
          <w:rFonts w:cstheme="minorHAnsi"/>
          <w:sz w:val="28"/>
          <w:szCs w:val="28"/>
        </w:rPr>
        <w:t xml:space="preserve"> </w:t>
      </w:r>
      <w:r w:rsidRPr="001817EA">
        <w:rPr>
          <w:rFonts w:cstheme="minorHAnsi"/>
          <w:sz w:val="28"/>
          <w:szCs w:val="28"/>
        </w:rPr>
        <w:t xml:space="preserve"> </w:t>
      </w:r>
      <w:hyperlink r:id="rId11" w:history="1">
        <w:r w:rsidRPr="001817EA">
          <w:rPr>
            <w:rStyle w:val="Hyperlink"/>
            <w:rFonts w:cstheme="minorHAnsi"/>
            <w:sz w:val="28"/>
            <w:szCs w:val="28"/>
          </w:rPr>
          <w:t>https://www.bbc.co.uk/news/health</w:t>
        </w:r>
      </w:hyperlink>
    </w:p>
    <w:p w14:paraId="1CF72273" w14:textId="77777777" w:rsidR="0083519B" w:rsidRPr="001817EA" w:rsidRDefault="0083519B" w:rsidP="0083519B">
      <w:pPr>
        <w:pStyle w:val="ListParagraph"/>
        <w:rPr>
          <w:rFonts w:cstheme="minorHAnsi"/>
          <w:sz w:val="28"/>
          <w:szCs w:val="28"/>
        </w:rPr>
      </w:pPr>
    </w:p>
    <w:p w14:paraId="4F9EDFA8" w14:textId="2EBE4A9B" w:rsidR="0083519B" w:rsidRPr="001817EA" w:rsidRDefault="001817EA" w:rsidP="00DE6494">
      <w:pPr>
        <w:pStyle w:val="ListParagraph"/>
        <w:numPr>
          <w:ilvl w:val="0"/>
          <w:numId w:val="1"/>
        </w:numPr>
        <w:tabs>
          <w:tab w:val="left" w:pos="253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83519B" w:rsidRPr="001817EA">
        <w:rPr>
          <w:rFonts w:cstheme="minorHAnsi"/>
          <w:sz w:val="28"/>
          <w:szCs w:val="28"/>
        </w:rPr>
        <w:t xml:space="preserve">Write a letter to yourself describing what you hope you will learn and achieve over the course of the next 2 years in Health and Social Care. </w:t>
      </w:r>
    </w:p>
    <w:sectPr w:rsidR="0083519B" w:rsidRPr="00181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739D"/>
    <w:multiLevelType w:val="hybridMultilevel"/>
    <w:tmpl w:val="63FE9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656D"/>
    <w:multiLevelType w:val="hybridMultilevel"/>
    <w:tmpl w:val="9EA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C1689"/>
    <w:multiLevelType w:val="hybridMultilevel"/>
    <w:tmpl w:val="92C2C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53"/>
    <w:rsid w:val="001817EA"/>
    <w:rsid w:val="004B6FB2"/>
    <w:rsid w:val="005B5FD6"/>
    <w:rsid w:val="0083519B"/>
    <w:rsid w:val="009173EF"/>
    <w:rsid w:val="009830BA"/>
    <w:rsid w:val="00B540AD"/>
    <w:rsid w:val="00D0345B"/>
    <w:rsid w:val="00DE6494"/>
    <w:rsid w:val="00DF3D53"/>
    <w:rsid w:val="00E3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33C9"/>
  <w15:chartTrackingRefBased/>
  <w15:docId w15:val="{F5144017-1954-4A77-ABDE-1C29E0A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D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3D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ers.nhs.uk/working-health/we-are-nh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s.bbc.co.uk/1/hi/health/7462013.s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/health-44560590" TargetMode="External"/><Relationship Id="rId11" Type="http://schemas.openxmlformats.org/officeDocument/2006/relationships/hyperlink" Target="https://www.bbc.co.uk/news/health" TargetMode="External"/><Relationship Id="rId5" Type="http://schemas.openxmlformats.org/officeDocument/2006/relationships/hyperlink" Target="https://www.ocr.org.uk/qualifications/cambridge-technicals/health-and-social-care/units/" TargetMode="External"/><Relationship Id="rId10" Type="http://schemas.openxmlformats.org/officeDocument/2006/relationships/hyperlink" Target="https://www.channel4.com/programmes/24-hours-in-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illsforcare.org.uk/Documents/Learning-and-development/Core-skills/Communication-skills-in-social-c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Mrs Pugh</cp:lastModifiedBy>
  <cp:revision>2</cp:revision>
  <dcterms:created xsi:type="dcterms:W3CDTF">2023-06-08T20:11:00Z</dcterms:created>
  <dcterms:modified xsi:type="dcterms:W3CDTF">2023-06-08T20:11:00Z</dcterms:modified>
</cp:coreProperties>
</file>